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4B7E" w14:textId="77777777" w:rsidR="00110202" w:rsidRPr="00AA7EDF" w:rsidRDefault="00AE0893" w:rsidP="003B7F9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="00110202" w:rsidRPr="00AA7EDF">
        <w:rPr>
          <w:rFonts w:ascii="Georgia" w:hAnsi="Georgia"/>
          <w:b/>
        </w:rPr>
        <w:t>exas Community Development Block Grant</w:t>
      </w:r>
    </w:p>
    <w:p w14:paraId="13A4F2AC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14:paraId="39FE786B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14:paraId="2660E6E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25E62BB" w14:textId="77777777" w:rsidR="00110202" w:rsidRPr="00AA7EDF" w:rsidRDefault="00110202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</w:tc>
        <w:tc>
          <w:tcPr>
            <w:tcW w:w="7210" w:type="dxa"/>
            <w:gridSpan w:val="11"/>
          </w:tcPr>
          <w:p w14:paraId="29FE932D" w14:textId="77777777"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00930A6" w14:textId="77777777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14:paraId="6E875002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Team:</w:t>
            </w:r>
          </w:p>
          <w:p w14:paraId="581554FC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14:paraId="456A35EB" w14:textId="77777777"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14:paraId="16A34134" w14:textId="77777777"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14:paraId="26F5653D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4B9C1217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3D6EE8A1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62DF2E0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F993921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2F398C7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4DCE404A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7C854446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5EBE730E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543158AA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04235C03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5B8D81EE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48068A2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4B50D9FE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</w:t>
            </w:r>
            <w:r w:rsidR="004C6475">
              <w:rPr>
                <w:rFonts w:ascii="Georgia" w:hAnsi="Georgia"/>
              </w:rPr>
              <w:t>iption of Anticipated Project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</w:tcPr>
          <w:p w14:paraId="77C7D36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4F6674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3DEF1C17" w14:textId="77777777" w:rsidR="00846448" w:rsidRPr="00AA7EDF" w:rsidRDefault="00846448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Solicitation Sent:</w:t>
            </w:r>
          </w:p>
        </w:tc>
        <w:tc>
          <w:tcPr>
            <w:tcW w:w="7210" w:type="dxa"/>
            <w:gridSpan w:val="11"/>
          </w:tcPr>
          <w:p w14:paraId="191565FD" w14:textId="77777777"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056B7108" w14:textId="77777777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14:paraId="5BE452B3" w14:textId="77777777" w:rsidR="00846448" w:rsidRPr="00AA7EDF" w:rsidRDefault="00846448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Responses received:</w:t>
            </w:r>
          </w:p>
        </w:tc>
        <w:tc>
          <w:tcPr>
            <w:tcW w:w="3362" w:type="dxa"/>
            <w:gridSpan w:val="8"/>
          </w:tcPr>
          <w:p w14:paraId="6145834E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14:paraId="42CB1EDA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14:paraId="14FA9D91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05DBFF99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3E9533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09296B00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63145CC8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6D7B90D9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3870D87B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5C2DC61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BBCF023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1F383FFF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4BFBDD39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1862A768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890015D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3A5540C3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73A24EB4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34B255BD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01958A6D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07910E20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2D7A416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05BEBE42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20066D4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60EC1DA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5D3AC0B9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560B4EDA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475A2E3" w14:textId="77777777" w:rsidR="00110202" w:rsidRPr="00AA7EDF" w:rsidRDefault="00110202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Evaluation </w:t>
            </w:r>
            <w:r w:rsidR="00846448" w:rsidRPr="00AA7EDF">
              <w:rPr>
                <w:rFonts w:ascii="Georgia" w:hAnsi="Georgia"/>
              </w:rPr>
              <w:t>of Proposals</w:t>
            </w:r>
            <w:r w:rsidR="002F06CE">
              <w:rPr>
                <w:rFonts w:ascii="Georgia" w:hAnsi="Georgia"/>
              </w:rPr>
              <w:t>:</w:t>
            </w:r>
          </w:p>
          <w:p w14:paraId="3FF6D06E" w14:textId="77777777"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14:paraId="7AA6F05D" w14:textId="77777777" w:rsidR="00E756CE" w:rsidRDefault="00E86A54" w:rsidP="006E4691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Enter </w:t>
            </w:r>
            <w:r w:rsidR="00E756CE">
              <w:rPr>
                <w:rFonts w:ascii="Georgia" w:hAnsi="Georgia"/>
                <w:sz w:val="24"/>
                <w:szCs w:val="24"/>
              </w:rPr>
              <w:t>for each criterion and proposal:</w:t>
            </w:r>
          </w:p>
          <w:p w14:paraId="716008E8" w14:textId="77777777"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2F06CE">
              <w:rPr>
                <w:rFonts w:ascii="Georgia" w:hAnsi="Georgia"/>
                <w:sz w:val="24"/>
                <w:szCs w:val="24"/>
              </w:rPr>
              <w:t xml:space="preserve"> (if scoring was used on Form P506), or</w:t>
            </w:r>
          </w:p>
          <w:p w14:paraId="0C42A67E" w14:textId="77777777"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14:paraId="73F9ED23" w14:textId="77777777"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360AF07E" w14:textId="77777777" w:rsidTr="00F05D7F">
        <w:trPr>
          <w:cantSplit/>
          <w:trHeight w:val="1700"/>
          <w:jc w:val="center"/>
        </w:trPr>
        <w:tc>
          <w:tcPr>
            <w:tcW w:w="3578" w:type="dxa"/>
          </w:tcPr>
          <w:p w14:paraId="0ADCD3D8" w14:textId="77777777"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14:paraId="54B7C65B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14:paraId="29417670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14:paraId="4F69774F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14:paraId="1C12FCA0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14:paraId="1F724152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14:paraId="7D40AD4B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14:paraId="35451387" w14:textId="77777777"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14:paraId="5ABE19C4" w14:textId="77777777" w:rsidTr="00F05D7F">
        <w:trPr>
          <w:trHeight w:val="265"/>
          <w:jc w:val="center"/>
        </w:trPr>
        <w:tc>
          <w:tcPr>
            <w:tcW w:w="3578" w:type="dxa"/>
          </w:tcPr>
          <w:p w14:paraId="5CB8F26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3E394BF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723183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864001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F65637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3FA529D7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E42E8A2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7E36C4A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715B18F2" w14:textId="77777777" w:rsidTr="00F05D7F">
        <w:trPr>
          <w:trHeight w:val="265"/>
          <w:jc w:val="center"/>
        </w:trPr>
        <w:tc>
          <w:tcPr>
            <w:tcW w:w="3578" w:type="dxa"/>
          </w:tcPr>
          <w:p w14:paraId="49EF479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B9A98C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74E45FE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7840687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9F3F8E4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7FA0191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BEEA400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4D167388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1C0F866A" w14:textId="77777777" w:rsidTr="00F05D7F">
        <w:trPr>
          <w:trHeight w:val="265"/>
          <w:jc w:val="center"/>
        </w:trPr>
        <w:tc>
          <w:tcPr>
            <w:tcW w:w="3578" w:type="dxa"/>
          </w:tcPr>
          <w:p w14:paraId="4ED8F55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44A284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5BF84C2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F8DCFD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E6ACE2E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274B69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128CBC2F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3C1C12F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756665B" w14:textId="77777777" w:rsidTr="00F05D7F">
        <w:trPr>
          <w:trHeight w:val="265"/>
          <w:jc w:val="center"/>
        </w:trPr>
        <w:tc>
          <w:tcPr>
            <w:tcW w:w="3578" w:type="dxa"/>
          </w:tcPr>
          <w:p w14:paraId="1AA4425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2A91AF1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1F5E02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40A48B1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377B15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21DA355D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4B3DE87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10BA8C6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8C83B2B" w14:textId="77777777" w:rsidTr="00F05D7F">
        <w:trPr>
          <w:trHeight w:val="265"/>
          <w:jc w:val="center"/>
        </w:trPr>
        <w:tc>
          <w:tcPr>
            <w:tcW w:w="3578" w:type="dxa"/>
          </w:tcPr>
          <w:p w14:paraId="28A1944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9C1BB0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78321DC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35ADCB7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76267AB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52FFF1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D5AB5E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7C014BD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7B646EB" w14:textId="77777777" w:rsidTr="00F05D7F">
        <w:trPr>
          <w:trHeight w:val="265"/>
          <w:jc w:val="center"/>
        </w:trPr>
        <w:tc>
          <w:tcPr>
            <w:tcW w:w="3578" w:type="dxa"/>
          </w:tcPr>
          <w:p w14:paraId="1492D16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F77AAF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0CE6A41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0730EDF5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7B2571F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6691359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BC2CD0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B40958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5B7BE5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56CB998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5BCCFEE5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14:paraId="1A161E2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6AACDED3" w14:textId="77777777"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4ED2E4E" w14:textId="77777777"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80686C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D8FCABB" w14:textId="77777777"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70615ED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1544EA7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332DD0F" w14:textId="77777777"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15782E3" w14:textId="77777777"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14:paraId="44FAE19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0FE30929" w14:textId="77777777"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14:paraId="13E31E89" w14:textId="77777777" w:rsidR="00995D35" w:rsidRPr="00995D35" w:rsidRDefault="00995D35" w:rsidP="00995D35">
            <w:pPr>
              <w:rPr>
                <w:rFonts w:ascii="Georgia" w:hAnsi="Georgia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14:paraId="0B17252F" w14:textId="77777777"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14:paraId="11FA28C6" w14:textId="77777777" w:rsidR="00995D35" w:rsidRPr="00AA7EDF" w:rsidRDefault="00995D35" w:rsidP="00E756C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Request for waiver submitted to TDA</w:t>
            </w:r>
          </w:p>
        </w:tc>
      </w:tr>
      <w:tr w:rsidR="00AA7EDF" w:rsidRPr="00AA7EDF" w14:paraId="0EFC28DB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67AD8C79" w14:textId="77777777"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14:paraId="07F2F70B" w14:textId="77777777"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1DE86131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AB81473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14:paraId="02F5772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14:paraId="76E568B8" w14:textId="1918C04C" w:rsidR="00564652" w:rsidRDefault="00564652" w:rsidP="00F05D7F">
      <w:pPr>
        <w:spacing w:line="240" w:lineRule="auto"/>
        <w:jc w:val="center"/>
        <w:rPr>
          <w:rFonts w:ascii="Georgia" w:hAnsi="Georgia"/>
        </w:rPr>
      </w:pPr>
    </w:p>
    <w:p w14:paraId="6595EB04" w14:textId="4365D643" w:rsidR="00BA6D01" w:rsidRDefault="00BA6D01" w:rsidP="00F05D7F">
      <w:pPr>
        <w:spacing w:line="240" w:lineRule="auto"/>
        <w:jc w:val="center"/>
        <w:rPr>
          <w:rFonts w:ascii="Georgia" w:hAnsi="Georgia"/>
        </w:rPr>
      </w:pPr>
    </w:p>
    <w:p w14:paraId="34D9B211" w14:textId="1E90F4F8" w:rsidR="00BA6D01" w:rsidRDefault="00BA6D01" w:rsidP="00F05D7F">
      <w:pPr>
        <w:spacing w:line="240" w:lineRule="auto"/>
        <w:jc w:val="center"/>
        <w:rPr>
          <w:rFonts w:ascii="Georgia" w:hAnsi="Georgia"/>
        </w:rPr>
      </w:pPr>
    </w:p>
    <w:p w14:paraId="3A1289D0" w14:textId="2BAB6CA9" w:rsidR="00BA6D01" w:rsidRPr="00AA7EDF" w:rsidRDefault="00BA6D01" w:rsidP="00BA6D0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9/1/20</w:t>
      </w:r>
      <w:r w:rsidR="007C69B5">
        <w:rPr>
          <w:rFonts w:ascii="Georgia" w:hAnsi="Georgia"/>
        </w:rPr>
        <w:t>20</w:t>
      </w:r>
    </w:p>
    <w:sectPr w:rsidR="00BA6D01" w:rsidRPr="00AA7EDF" w:rsidSect="0084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BC85" w14:textId="77777777" w:rsidR="00CF40CD" w:rsidRDefault="00CF40CD" w:rsidP="00404BD8">
      <w:pPr>
        <w:spacing w:after="0" w:line="240" w:lineRule="auto"/>
      </w:pPr>
      <w:r>
        <w:separator/>
      </w:r>
    </w:p>
  </w:endnote>
  <w:endnote w:type="continuationSeparator" w:id="0">
    <w:p w14:paraId="05B8A979" w14:textId="77777777" w:rsidR="00CF40CD" w:rsidRDefault="00CF40CD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806" w14:textId="77777777" w:rsidR="00F0256A" w:rsidRDefault="00F02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F980" w14:textId="77777777" w:rsidR="00F0256A" w:rsidRDefault="00F02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2E1" w14:textId="77777777" w:rsidR="00F0256A" w:rsidRDefault="00F02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33B2" w14:textId="77777777" w:rsidR="00CF40CD" w:rsidRDefault="00CF40CD" w:rsidP="00404BD8">
      <w:pPr>
        <w:spacing w:after="0" w:line="240" w:lineRule="auto"/>
      </w:pPr>
      <w:r>
        <w:separator/>
      </w:r>
    </w:p>
  </w:footnote>
  <w:footnote w:type="continuationSeparator" w:id="0">
    <w:p w14:paraId="15AD24EA" w14:textId="77777777" w:rsidR="00CF40CD" w:rsidRDefault="00CF40CD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AAFE" w14:textId="77777777" w:rsidR="00F0256A" w:rsidRDefault="00F02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D3A" w14:textId="77777777"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08661" wp14:editId="5DCFFDE5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C1F0C" w14:textId="391FB70A"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F0256A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08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">
              <v:textbox>
                <w:txbxContent>
                  <w:p w14:paraId="0F4C1F0C" w14:textId="391FB70A"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F0256A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617D3F72" w14:textId="77777777" w:rsidR="003B7F98" w:rsidRDefault="003B7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977A" w14:textId="77777777" w:rsidR="00F0256A" w:rsidRDefault="00F02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3721">
    <w:abstractNumId w:val="7"/>
  </w:num>
  <w:num w:numId="2" w16cid:durableId="227344830">
    <w:abstractNumId w:val="3"/>
  </w:num>
  <w:num w:numId="3" w16cid:durableId="1497961750">
    <w:abstractNumId w:val="5"/>
  </w:num>
  <w:num w:numId="4" w16cid:durableId="1300572931">
    <w:abstractNumId w:val="2"/>
  </w:num>
  <w:num w:numId="5" w16cid:durableId="699748772">
    <w:abstractNumId w:val="8"/>
  </w:num>
  <w:num w:numId="6" w16cid:durableId="330106945">
    <w:abstractNumId w:val="0"/>
  </w:num>
  <w:num w:numId="7" w16cid:durableId="1235118838">
    <w:abstractNumId w:val="6"/>
  </w:num>
  <w:num w:numId="8" w16cid:durableId="1287275220">
    <w:abstractNumId w:val="1"/>
  </w:num>
  <w:num w:numId="9" w16cid:durableId="73277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EA"/>
    <w:rsid w:val="00056C8F"/>
    <w:rsid w:val="00110202"/>
    <w:rsid w:val="00110ED2"/>
    <w:rsid w:val="0014100F"/>
    <w:rsid w:val="00165F36"/>
    <w:rsid w:val="00173685"/>
    <w:rsid w:val="00173FB2"/>
    <w:rsid w:val="00181A62"/>
    <w:rsid w:val="001942F3"/>
    <w:rsid w:val="00267366"/>
    <w:rsid w:val="00283F65"/>
    <w:rsid w:val="002A3EE0"/>
    <w:rsid w:val="002D74CA"/>
    <w:rsid w:val="002F06CE"/>
    <w:rsid w:val="003B7F98"/>
    <w:rsid w:val="00404BD8"/>
    <w:rsid w:val="00431E0D"/>
    <w:rsid w:val="00477C04"/>
    <w:rsid w:val="00495CA5"/>
    <w:rsid w:val="004B17F2"/>
    <w:rsid w:val="004B341D"/>
    <w:rsid w:val="004C6475"/>
    <w:rsid w:val="00536BC1"/>
    <w:rsid w:val="00564652"/>
    <w:rsid w:val="005868BA"/>
    <w:rsid w:val="00620EDA"/>
    <w:rsid w:val="00697AC1"/>
    <w:rsid w:val="006C72B0"/>
    <w:rsid w:val="006E4691"/>
    <w:rsid w:val="00753EDD"/>
    <w:rsid w:val="007B0C31"/>
    <w:rsid w:val="007C69B5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9D4F8C"/>
    <w:rsid w:val="00A35A4D"/>
    <w:rsid w:val="00A60C29"/>
    <w:rsid w:val="00A672E7"/>
    <w:rsid w:val="00AA7EDF"/>
    <w:rsid w:val="00AC3005"/>
    <w:rsid w:val="00AE0893"/>
    <w:rsid w:val="00B22BE4"/>
    <w:rsid w:val="00B32F66"/>
    <w:rsid w:val="00B91EE0"/>
    <w:rsid w:val="00BA6D01"/>
    <w:rsid w:val="00CD6F28"/>
    <w:rsid w:val="00CE5594"/>
    <w:rsid w:val="00CE5D10"/>
    <w:rsid w:val="00CF0AFB"/>
    <w:rsid w:val="00CF40CD"/>
    <w:rsid w:val="00D076E3"/>
    <w:rsid w:val="00D728FF"/>
    <w:rsid w:val="00DB60EA"/>
    <w:rsid w:val="00DE5D6F"/>
    <w:rsid w:val="00E232C4"/>
    <w:rsid w:val="00E54149"/>
    <w:rsid w:val="00E756CE"/>
    <w:rsid w:val="00E86A54"/>
    <w:rsid w:val="00EC3486"/>
    <w:rsid w:val="00EF6E34"/>
    <w:rsid w:val="00F0256A"/>
    <w:rsid w:val="00F05D7F"/>
    <w:rsid w:val="00F27278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8C8C"/>
  <w15:docId w15:val="{F2DA5911-780F-4E96-8A26-73DADC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Chad Hinds</cp:lastModifiedBy>
  <cp:revision>2</cp:revision>
  <cp:lastPrinted>2017-03-30T21:39:00Z</cp:lastPrinted>
  <dcterms:created xsi:type="dcterms:W3CDTF">2022-10-11T14:49:00Z</dcterms:created>
  <dcterms:modified xsi:type="dcterms:W3CDTF">2022-10-11T14:49:00Z</dcterms:modified>
</cp:coreProperties>
</file>